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D93AAF" w14:textId="47B7749C" w:rsidR="00A23DFD" w:rsidRDefault="009E2DB5" w:rsidP="009E2DB5">
      <w:pPr>
        <w:rPr>
          <w:b/>
          <w:bCs/>
        </w:rPr>
      </w:pPr>
      <w:r w:rsidRPr="009E2DB5">
        <w:rPr>
          <w:b/>
          <w:bCs/>
        </w:rPr>
        <w:t>Differentiability and continuity</w:t>
      </w:r>
    </w:p>
    <w:p w14:paraId="0B73CB23" w14:textId="5BD58F1D" w:rsidR="0083365B" w:rsidRDefault="00FD6629" w:rsidP="00FD6629">
      <w:pPr>
        <w:rPr>
          <w:b/>
          <w:bCs/>
        </w:rPr>
      </w:pPr>
      <w:r w:rsidRPr="00FD6629">
        <w:rPr>
          <w:b/>
          <w:bCs/>
        </w:rPr>
        <w:drawing>
          <wp:inline distT="0" distB="0" distL="0" distR="0" wp14:anchorId="2AE0248D" wp14:editId="1F5ADA75">
            <wp:extent cx="5760720" cy="3240405"/>
            <wp:effectExtent l="0" t="0" r="0" b="0"/>
            <wp:docPr id="891314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148" name="Kép 1" descr="A képen szöveg, képernyőkép, Betűtípus, sor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093F" w14:textId="3B1716FD" w:rsidR="007A4CBF" w:rsidRDefault="007A4CBF" w:rsidP="007A4CBF">
      <w:pPr>
        <w:rPr>
          <w:b/>
          <w:bCs/>
        </w:rPr>
      </w:pPr>
      <w:r w:rsidRPr="007A4CBF">
        <w:rPr>
          <w:b/>
          <w:bCs/>
        </w:rPr>
        <w:t>Differentiability at a point: graphical</w:t>
      </w:r>
    </w:p>
    <w:p w14:paraId="5C1F2022" w14:textId="5FCE60A0" w:rsidR="007A4CBF" w:rsidRDefault="007A4CBF" w:rsidP="007A4CBF">
      <w:pPr>
        <w:rPr>
          <w:b/>
          <w:bCs/>
        </w:rPr>
      </w:pPr>
      <w:r w:rsidRPr="007A4CBF">
        <w:rPr>
          <w:b/>
          <w:bCs/>
        </w:rPr>
        <w:drawing>
          <wp:inline distT="0" distB="0" distL="0" distR="0" wp14:anchorId="0B5DCEB8" wp14:editId="34177EF0">
            <wp:extent cx="5760720" cy="3240405"/>
            <wp:effectExtent l="0" t="0" r="0" b="0"/>
            <wp:docPr id="1284375902" name="Kép 1" descr="A képen szöveg, kézírás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5902" name="Kép 1" descr="A képen szöveg, kézírás, sor, Betűtípus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7E48" w14:textId="748EC8F6" w:rsidR="003A540F" w:rsidRDefault="003A540F" w:rsidP="007A4CBF">
      <w:pPr>
        <w:rPr>
          <w:b/>
          <w:bCs/>
        </w:rPr>
      </w:pPr>
      <w:r w:rsidRPr="003A540F">
        <w:rPr>
          <w:b/>
          <w:bCs/>
        </w:rPr>
        <w:lastRenderedPageBreak/>
        <w:drawing>
          <wp:inline distT="0" distB="0" distL="0" distR="0" wp14:anchorId="24C0899E" wp14:editId="04EE4470">
            <wp:extent cx="5760720" cy="3240405"/>
            <wp:effectExtent l="0" t="0" r="0" b="0"/>
            <wp:docPr id="546122671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22671" name="Kép 1" descr="A képen szöveg, sor, diagram, Diagram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8373" w14:textId="3FC9D8D9" w:rsidR="00C35A52" w:rsidRDefault="00C35A52" w:rsidP="00C35A52">
      <w:pPr>
        <w:rPr>
          <w:b/>
          <w:bCs/>
        </w:rPr>
      </w:pPr>
      <w:r w:rsidRPr="00C35A52">
        <w:rPr>
          <w:b/>
          <w:bCs/>
        </w:rPr>
        <w:t>Differentiability at a point: algebraic (function is differentiable)</w:t>
      </w:r>
    </w:p>
    <w:p w14:paraId="11F393EF" w14:textId="487EF8DD" w:rsidR="00923346" w:rsidRDefault="00B728E5">
      <w:pPr>
        <w:rPr>
          <w:b/>
          <w:bCs/>
        </w:rPr>
      </w:pPr>
      <w:r w:rsidRPr="00B728E5">
        <w:rPr>
          <w:b/>
          <w:bCs/>
        </w:rPr>
        <w:drawing>
          <wp:inline distT="0" distB="0" distL="0" distR="0" wp14:anchorId="55CA26D3" wp14:editId="548502CB">
            <wp:extent cx="5760720" cy="3240405"/>
            <wp:effectExtent l="0" t="0" r="0" b="0"/>
            <wp:docPr id="987799432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9432" name="Kép 1" descr="A képen szöveg, kézírás, Betűtípus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346">
        <w:rPr>
          <w:b/>
          <w:bCs/>
        </w:rPr>
        <w:br w:type="page"/>
      </w:r>
    </w:p>
    <w:p w14:paraId="35A582B0" w14:textId="522FE1BB" w:rsidR="00923346" w:rsidRDefault="00923346" w:rsidP="007A4CBF">
      <w:pPr>
        <w:rPr>
          <w:b/>
          <w:bCs/>
        </w:rPr>
      </w:pPr>
      <w:r w:rsidRPr="00923346">
        <w:rPr>
          <w:b/>
          <w:bCs/>
        </w:rPr>
        <w:lastRenderedPageBreak/>
        <w:t>Differentiability at a point: algebraic (function isn't differentiable)</w:t>
      </w:r>
    </w:p>
    <w:p w14:paraId="18E749CE" w14:textId="30C97808" w:rsidR="00923346" w:rsidRDefault="00923346" w:rsidP="007A4CBF">
      <w:pPr>
        <w:rPr>
          <w:b/>
          <w:bCs/>
        </w:rPr>
      </w:pPr>
      <w:r w:rsidRPr="00923346">
        <w:rPr>
          <w:b/>
          <w:bCs/>
        </w:rPr>
        <w:drawing>
          <wp:inline distT="0" distB="0" distL="0" distR="0" wp14:anchorId="3C0E8DAB" wp14:editId="25601F7A">
            <wp:extent cx="5760720" cy="3240405"/>
            <wp:effectExtent l="0" t="0" r="0" b="0"/>
            <wp:docPr id="549488505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88505" name="Kép 1" descr="A képen szöveg, kézírás, Betűtípus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D103" w14:textId="16022C2E" w:rsidR="00755B4D" w:rsidRDefault="00755B4D" w:rsidP="007A4CBF">
      <w:pPr>
        <w:rPr>
          <w:b/>
          <w:bCs/>
        </w:rPr>
      </w:pPr>
      <w:r w:rsidRPr="00755B4D">
        <w:rPr>
          <w:b/>
          <w:bCs/>
        </w:rPr>
        <w:t>Proof: Differentiability implies continuity</w:t>
      </w:r>
    </w:p>
    <w:p w14:paraId="7F62A8D3" w14:textId="19601281" w:rsidR="00664F61" w:rsidRDefault="00DB02AA" w:rsidP="007A4CBF">
      <w:pPr>
        <w:rPr>
          <w:b/>
          <w:bCs/>
        </w:rPr>
      </w:pPr>
      <w:r w:rsidRPr="00DB02AA">
        <w:rPr>
          <w:b/>
          <w:bCs/>
        </w:rPr>
        <w:drawing>
          <wp:inline distT="0" distB="0" distL="0" distR="0" wp14:anchorId="15B28B26" wp14:editId="1C655775">
            <wp:extent cx="5760720" cy="3240405"/>
            <wp:effectExtent l="0" t="0" r="0" b="0"/>
            <wp:docPr id="283441922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41922" name="Kép 1" descr="A képen szöveg, kézírás, iskolatábla, Betűtípus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9AD" w14:textId="158EC5EB" w:rsidR="00D77706" w:rsidRPr="009E2DB5" w:rsidRDefault="00D77706" w:rsidP="007A4CBF">
      <w:pPr>
        <w:rPr>
          <w:b/>
          <w:bCs/>
        </w:rPr>
      </w:pPr>
      <w:r w:rsidRPr="00D77706">
        <w:rPr>
          <w:b/>
          <w:bCs/>
        </w:rPr>
        <w:lastRenderedPageBreak/>
        <w:drawing>
          <wp:inline distT="0" distB="0" distL="0" distR="0" wp14:anchorId="214B74E1" wp14:editId="72A13ED0">
            <wp:extent cx="5760720" cy="3240405"/>
            <wp:effectExtent l="0" t="0" r="0" b="0"/>
            <wp:docPr id="13060176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176" name="Kép 1" descr="A képen szöveg, kézírás, iskolatábla, Betűtípu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706" w:rsidRPr="009E2D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8EF"/>
    <w:rsid w:val="00090EE7"/>
    <w:rsid w:val="003A540F"/>
    <w:rsid w:val="00664F61"/>
    <w:rsid w:val="00755B4D"/>
    <w:rsid w:val="00773A9A"/>
    <w:rsid w:val="007A4CBF"/>
    <w:rsid w:val="0083365B"/>
    <w:rsid w:val="00923346"/>
    <w:rsid w:val="009E2DB5"/>
    <w:rsid w:val="00A23DFD"/>
    <w:rsid w:val="00AD78EF"/>
    <w:rsid w:val="00B728E5"/>
    <w:rsid w:val="00C35A52"/>
    <w:rsid w:val="00D77706"/>
    <w:rsid w:val="00DB02AA"/>
    <w:rsid w:val="00DC13AF"/>
    <w:rsid w:val="00F3544A"/>
    <w:rsid w:val="00F9388C"/>
    <w:rsid w:val="00FD6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9B27F"/>
  <w15:chartTrackingRefBased/>
  <w15:docId w15:val="{C6412FB8-4D41-4698-B52F-0FC6F1D50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AD78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AD78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AD78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D78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D78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D78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D78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D78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D78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AD78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AD78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AD78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D78EF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D78EF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D78EF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D78EF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D78EF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D78EF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AD78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AD78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AD78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AD78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AD78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AD78EF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AD78EF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AD78EF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D78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D78EF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AD78EF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9E2DB5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9E2D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7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56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39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2983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601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54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160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444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170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1023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975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920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34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14</cp:revision>
  <dcterms:created xsi:type="dcterms:W3CDTF">2025-01-29T15:41:00Z</dcterms:created>
  <dcterms:modified xsi:type="dcterms:W3CDTF">2025-01-29T16:33:00Z</dcterms:modified>
</cp:coreProperties>
</file>